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F11005" w:rsidRDefault="00F11005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 xml:space="preserve"> SA – 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B7C45" w:rsidRDefault="002B7C45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281.Zakona o privrednim društvima</w:t>
      </w:r>
      <w:r w:rsidR="00DD0B66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5.Zakona o javnim preduzećima („Sl.g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="002A4C92">
        <w:rPr>
          <w:rFonts w:ascii="Times New Roman" w:hAnsi="Times New Roman" w:cs="Times New Roman"/>
          <w:sz w:val="24"/>
          <w:szCs w:val="24"/>
          <w:lang w:val="sr-Latn-CS"/>
        </w:rPr>
        <w:t>lana 12.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>Zakona o ministarskim, vladinim i drugim imenovanjima Republike Srpske („Sl.glasnik RS“, br.41/03)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2A4C92">
        <w:rPr>
          <w:rFonts w:ascii="Times New Roman" w:hAnsi="Times New Roman" w:cs="Times New Roman"/>
          <w:sz w:val="24"/>
          <w:szCs w:val="24"/>
          <w:lang w:val="sr-Latn-CS"/>
        </w:rPr>
        <w:t xml:space="preserve"> člana 40. Statuta KP „Vodovod“ AD Srbac,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 xml:space="preserve">Izvještaja o razmatranju kandidata za izbor i imenovanje 2 člana Nadzornog odbora i prijedloga manjinskih akcionara, 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>Skupština akc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>ionara na VII (sedm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>) vanred</w:t>
      </w:r>
      <w:r w:rsidR="00523FAA">
        <w:rPr>
          <w:rFonts w:ascii="Times New Roman" w:hAnsi="Times New Roman" w:cs="Times New Roman"/>
          <w:sz w:val="24"/>
          <w:szCs w:val="24"/>
          <w:lang w:val="sr-Latn-CS"/>
        </w:rPr>
        <w:t xml:space="preserve">noj  sjednici održanoj dana 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>______________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03E67" w:rsidRDefault="00E01016" w:rsidP="00E03E6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ODLUKU O IMENOVA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NJU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NADZORNOG</w:t>
      </w:r>
    </w:p>
    <w:p w:rsidR="00CC1A66" w:rsidRDefault="0030502D" w:rsidP="00E03E6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ODBORA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KP „VODOVOD“AD SRBAC</w:t>
      </w:r>
    </w:p>
    <w:p w:rsidR="00262F49" w:rsidRDefault="00262F49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0502D" w:rsidRDefault="0030502D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CC1A66" w:rsidP="009F4F53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D274B3" w:rsidRDefault="00E01016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IMENUJU</w:t>
      </w:r>
      <w:r w:rsidR="0057089A" w:rsidRPr="008A278F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SE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 xml:space="preserve"> članovi </w:t>
      </w:r>
      <w:r>
        <w:rPr>
          <w:rFonts w:ascii="Times New Roman" w:hAnsi="Times New Roman" w:cs="Times New Roman"/>
          <w:sz w:val="24"/>
          <w:szCs w:val="24"/>
          <w:lang w:val="sr-Latn-CS"/>
        </w:rPr>
        <w:t>Nadzornog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 odbor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 xml:space="preserve"> KP „Vodovod“ AD Srbac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 xml:space="preserve"> na mandatni period o četiri (4) godine,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u </w:t>
      </w:r>
      <w:r w:rsidR="00E03E67">
        <w:rPr>
          <w:rFonts w:ascii="Times New Roman" w:hAnsi="Times New Roman" w:cs="Times New Roman"/>
          <w:sz w:val="24"/>
          <w:szCs w:val="24"/>
          <w:lang w:val="sr-Latn-CS"/>
        </w:rPr>
        <w:t xml:space="preserve">sljedećem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sastavu:</w:t>
      </w:r>
    </w:p>
    <w:p w:rsidR="00E01016" w:rsidRDefault="00E03E67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>spred akcijskog kapitala opštine Srbac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po sprovedenom javnom konkursu za izbor i imenovanje:</w:t>
      </w:r>
    </w:p>
    <w:p w:rsidR="00E03E67" w:rsidRDefault="00E03E67" w:rsidP="009F4F5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1.DRAGO JOVIČIĆ,</w:t>
      </w:r>
    </w:p>
    <w:p w:rsidR="00E03E67" w:rsidRDefault="00E03E67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2.BOJAN BALABAN,</w:t>
      </w:r>
    </w:p>
    <w:p w:rsidR="00E03E67" w:rsidRDefault="00E03E67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Ispred manjinskih akcionara:</w:t>
      </w:r>
    </w:p>
    <w:p w:rsidR="0030502D" w:rsidRDefault="00E03E67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1.DRAGAN GUŽVIĆ.</w:t>
      </w:r>
      <w:r w:rsidR="00E921FF">
        <w:rPr>
          <w:rFonts w:ascii="Times New Roman" w:hAnsi="Times New Roman" w:cs="Times New Roman"/>
          <w:sz w:val="24"/>
          <w:szCs w:val="24"/>
          <w:lang w:val="sr-Latn-CS"/>
        </w:rPr>
        <w:t xml:space="preserve">            </w:t>
      </w:r>
      <w:r w:rsidR="00E01016" w:rsidRPr="00E010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9F4F53" w:rsidRDefault="00CC1A66" w:rsidP="009F4F53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</w:t>
      </w:r>
    </w:p>
    <w:p w:rsidR="00F11005" w:rsidRDefault="009F4F53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Prava, o</w:t>
      </w:r>
      <w:r w:rsidR="00F11005">
        <w:rPr>
          <w:rFonts w:ascii="Times New Roman" w:hAnsi="Times New Roman" w:cs="Times New Roman"/>
          <w:sz w:val="24"/>
          <w:szCs w:val="24"/>
          <w:lang w:val="sr-Latn-CS"/>
        </w:rPr>
        <w:t>baveze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odgovornosti </w:t>
      </w:r>
      <w:r w:rsidR="00F11005">
        <w:rPr>
          <w:rFonts w:ascii="Times New Roman" w:hAnsi="Times New Roman" w:cs="Times New Roman"/>
          <w:sz w:val="24"/>
          <w:szCs w:val="24"/>
          <w:lang w:val="sr-Latn-CS"/>
        </w:rPr>
        <w:t>članova Nadzorn</w:t>
      </w:r>
      <w:r>
        <w:rPr>
          <w:rFonts w:ascii="Times New Roman" w:hAnsi="Times New Roman" w:cs="Times New Roman"/>
          <w:sz w:val="24"/>
          <w:szCs w:val="24"/>
          <w:lang w:val="sr-Latn-CS"/>
        </w:rPr>
        <w:t>og odbora utvrđene su Zakonom, Statutom KP „Vodovod“ AD Srbac i drugim opštim aktima.</w:t>
      </w:r>
    </w:p>
    <w:p w:rsidR="00F11005" w:rsidRDefault="009F4F53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 xml:space="preserve">Članovi </w:t>
      </w:r>
      <w:r w:rsidR="00F11005">
        <w:rPr>
          <w:rFonts w:ascii="Times New Roman" w:hAnsi="Times New Roman" w:cs="Times New Roman"/>
          <w:sz w:val="24"/>
          <w:szCs w:val="24"/>
          <w:lang w:val="sr-Latn-CS"/>
        </w:rPr>
        <w:t>Nadzornog odbora iz prethodne tačke dužni su na prvoj kostitutivnoj sjednici da izvrše izbor i imenovanje predsjednika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zamjenika predsjednika</w:t>
      </w:r>
      <w:r w:rsidR="00F11005">
        <w:rPr>
          <w:rFonts w:ascii="Times New Roman" w:hAnsi="Times New Roman" w:cs="Times New Roman"/>
          <w:sz w:val="24"/>
          <w:szCs w:val="24"/>
          <w:lang w:val="sr-Latn-CS"/>
        </w:rPr>
        <w:t xml:space="preserve"> iz reda imenovanih članova.</w:t>
      </w:r>
    </w:p>
    <w:p w:rsidR="00F11005" w:rsidRDefault="00F11005" w:rsidP="009F4F53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III</w:t>
      </w:r>
    </w:p>
    <w:p w:rsidR="00F11005" w:rsidRDefault="009F4F53" w:rsidP="009F4F5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="00F11005">
        <w:rPr>
          <w:rFonts w:ascii="Times New Roman" w:hAnsi="Times New Roman" w:cs="Times New Roman"/>
          <w:sz w:val="24"/>
          <w:szCs w:val="24"/>
          <w:lang w:val="sr-Latn-CS"/>
        </w:rPr>
        <w:t>lanov</w:t>
      </w:r>
      <w:r>
        <w:rPr>
          <w:rFonts w:ascii="Times New Roman" w:hAnsi="Times New Roman" w:cs="Times New Roman"/>
          <w:sz w:val="24"/>
          <w:szCs w:val="24"/>
          <w:lang w:val="sr-Latn-CS"/>
        </w:rPr>
        <w:t>ima Nadzornog odbora pripada pravo na mjesečnu naknadu u skladu sa Odlukom Skupštine akcionara br. SA-1015-11/24 od 31.05.2024.godine.</w:t>
      </w:r>
    </w:p>
    <w:p w:rsidR="009F4F53" w:rsidRDefault="009F4F53" w:rsidP="009F4F5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11005" w:rsidRDefault="00F11005" w:rsidP="009F4F53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IV</w:t>
      </w:r>
    </w:p>
    <w:p w:rsidR="00DD7C29" w:rsidRDefault="00DD7C29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5F3C95" w:rsidRDefault="005F3C95" w:rsidP="009F4F5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9F4F53" w:rsidP="009F4F53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 b r a z l o ž e nj e</w:t>
      </w:r>
    </w:p>
    <w:p w:rsidR="009F4F53" w:rsidRDefault="009F4F53" w:rsidP="005F3C9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Skupština akcionara KP „Vodovod“ AD Srbac</w:t>
      </w:r>
      <w:r w:rsidR="002A4C92">
        <w:rPr>
          <w:rFonts w:ascii="Times New Roman" w:hAnsi="Times New Roman" w:cs="Times New Roman"/>
          <w:sz w:val="24"/>
          <w:szCs w:val="24"/>
          <w:lang w:val="sr-Latn-CS"/>
        </w:rPr>
        <w:t xml:space="preserve"> je na VII vanrednoj sjednici održanoj dana ______ 2026.godine podrobno i sa dužnjom pažnjom razmotrila Izvještaj o razmatranju kandidata za izbor i imenovanje 2 člana Nadzornog odbora ispred akcijskog kapitala opštine Srbac od dana 07</w:t>
      </w:r>
      <w:r w:rsidR="00440B34">
        <w:rPr>
          <w:rFonts w:ascii="Times New Roman" w:hAnsi="Times New Roman" w:cs="Times New Roman"/>
          <w:sz w:val="24"/>
          <w:szCs w:val="24"/>
          <w:lang w:val="sr-Latn-CS"/>
        </w:rPr>
        <w:t>.07.2026.godine kao i prijedlog</w:t>
      </w:r>
      <w:r w:rsidR="002A4C92">
        <w:rPr>
          <w:rFonts w:ascii="Times New Roman" w:hAnsi="Times New Roman" w:cs="Times New Roman"/>
          <w:sz w:val="24"/>
          <w:szCs w:val="24"/>
          <w:lang w:val="sr-Latn-CS"/>
        </w:rPr>
        <w:t xml:space="preserve"> manjinskih akcionara</w:t>
      </w:r>
      <w:r w:rsidR="00440B34">
        <w:rPr>
          <w:rFonts w:ascii="Times New Roman" w:hAnsi="Times New Roman" w:cs="Times New Roman"/>
          <w:sz w:val="24"/>
          <w:szCs w:val="24"/>
          <w:lang w:val="sr-Latn-CS"/>
        </w:rPr>
        <w:t>, nakon čega je imajući u vidu predloženu rang-listu i konkretan prijedlog</w:t>
      </w:r>
      <w:bookmarkStart w:id="0" w:name="_GoBack"/>
      <w:bookmarkEnd w:id="0"/>
      <w:r w:rsidR="00440B34">
        <w:rPr>
          <w:rFonts w:ascii="Times New Roman" w:hAnsi="Times New Roman" w:cs="Times New Roman"/>
          <w:sz w:val="24"/>
          <w:szCs w:val="24"/>
          <w:lang w:val="sr-Latn-CS"/>
        </w:rPr>
        <w:t xml:space="preserve"> manjinskih akcionara</w:t>
      </w:r>
      <w:r w:rsidR="002A4C92">
        <w:rPr>
          <w:rFonts w:ascii="Times New Roman" w:hAnsi="Times New Roman" w:cs="Times New Roman"/>
          <w:sz w:val="24"/>
          <w:szCs w:val="24"/>
          <w:lang w:val="sr-Latn-CS"/>
        </w:rPr>
        <w:t xml:space="preserve"> a u smislu člana 281. Zakona o privrednim društvima, člana 5. Zakona o javnim preduzećima</w:t>
      </w:r>
      <w:r w:rsidR="005F3C95">
        <w:rPr>
          <w:rFonts w:ascii="Times New Roman" w:hAnsi="Times New Roman" w:cs="Times New Roman"/>
          <w:sz w:val="24"/>
          <w:szCs w:val="24"/>
          <w:lang w:val="sr-Latn-CS"/>
        </w:rPr>
        <w:t>, člana 12 Zakona o ministarskim, vladinim i drugim imenovanjima Republike Srpske, člana 40. Statuta KP „Vodovod“ AD Srbac, odlučila kao u dispozitivu ove Odluke.</w:t>
      </w:r>
    </w:p>
    <w:p w:rsidR="005F3C95" w:rsidRDefault="005F3C95" w:rsidP="005F3C9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POUKA O PRAVNOM LIJEKU: U slučaju kada postoje dokazi da principi utvrđeni članom 3. Zakona o ministarskim, vladinim i drugim imenovanjima Republike Srpske, ili postupci, nisu ispoštovani, bilo koji član javnosti mođe podnijeti prigovor na konačno imenovanje u skaldu sa odredbama ovog Zakona.</w:t>
      </w:r>
    </w:p>
    <w:p w:rsidR="005F3C95" w:rsidRDefault="005F3C95" w:rsidP="005F3C9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32302D" w:rsidRDefault="0072554C" w:rsidP="005708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B71B07">
        <w:rPr>
          <w:rFonts w:ascii="Times New Roman" w:hAnsi="Times New Roman" w:cs="Times New Roman"/>
        </w:rPr>
        <w:t xml:space="preserve"> </w:t>
      </w:r>
      <w:r w:rsidR="00F11005">
        <w:rPr>
          <w:rFonts w:ascii="Times New Roman" w:hAnsi="Times New Roman" w:cs="Times New Roman"/>
        </w:rPr>
        <w:t xml:space="preserve">        </w:t>
      </w:r>
      <w:r w:rsidR="00B71B0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proofErr w:type="spellStart"/>
      <w:r w:rsidR="003A1C0E">
        <w:rPr>
          <w:rFonts w:ascii="Times New Roman" w:hAnsi="Times New Roman" w:cs="Times New Roman"/>
        </w:rPr>
        <w:t>Zoran</w:t>
      </w:r>
      <w:proofErr w:type="spellEnd"/>
      <w:r w:rsidR="003A1C0E">
        <w:rPr>
          <w:rFonts w:ascii="Times New Roman" w:hAnsi="Times New Roman" w:cs="Times New Roman"/>
        </w:rPr>
        <w:t xml:space="preserve"> </w:t>
      </w:r>
      <w:proofErr w:type="spellStart"/>
      <w:r w:rsidR="003A1C0E">
        <w:rPr>
          <w:rFonts w:ascii="Times New Roman" w:hAnsi="Times New Roman" w:cs="Times New Roman"/>
        </w:rPr>
        <w:t>Malešević</w:t>
      </w:r>
      <w:proofErr w:type="spellEnd"/>
    </w:p>
    <w:sectPr w:rsidR="00F26142" w:rsidRPr="0032302D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45"/>
    <w:rsid w:val="00063A13"/>
    <w:rsid w:val="000C1123"/>
    <w:rsid w:val="00134009"/>
    <w:rsid w:val="00137397"/>
    <w:rsid w:val="001C6401"/>
    <w:rsid w:val="001F37FC"/>
    <w:rsid w:val="00215406"/>
    <w:rsid w:val="00262F49"/>
    <w:rsid w:val="002851D3"/>
    <w:rsid w:val="002A4C92"/>
    <w:rsid w:val="002B7C45"/>
    <w:rsid w:val="0030502D"/>
    <w:rsid w:val="0030604A"/>
    <w:rsid w:val="0031690D"/>
    <w:rsid w:val="0032302D"/>
    <w:rsid w:val="003A1C0E"/>
    <w:rsid w:val="004028A6"/>
    <w:rsid w:val="00440B34"/>
    <w:rsid w:val="00486874"/>
    <w:rsid w:val="00493C62"/>
    <w:rsid w:val="005013A7"/>
    <w:rsid w:val="00523FAA"/>
    <w:rsid w:val="0057089A"/>
    <w:rsid w:val="00597242"/>
    <w:rsid w:val="005C6F79"/>
    <w:rsid w:val="005F3C95"/>
    <w:rsid w:val="005F4CF1"/>
    <w:rsid w:val="00612971"/>
    <w:rsid w:val="0068279F"/>
    <w:rsid w:val="006A166A"/>
    <w:rsid w:val="00703580"/>
    <w:rsid w:val="00706458"/>
    <w:rsid w:val="0072554C"/>
    <w:rsid w:val="007A1C86"/>
    <w:rsid w:val="007C6278"/>
    <w:rsid w:val="0085773A"/>
    <w:rsid w:val="008A278F"/>
    <w:rsid w:val="00900099"/>
    <w:rsid w:val="00987447"/>
    <w:rsid w:val="009D30D1"/>
    <w:rsid w:val="009F4F53"/>
    <w:rsid w:val="00A34428"/>
    <w:rsid w:val="00AE11F1"/>
    <w:rsid w:val="00B1786C"/>
    <w:rsid w:val="00B34DC8"/>
    <w:rsid w:val="00B71B07"/>
    <w:rsid w:val="00BC534F"/>
    <w:rsid w:val="00CC1A66"/>
    <w:rsid w:val="00D031D1"/>
    <w:rsid w:val="00D1035A"/>
    <w:rsid w:val="00D274B3"/>
    <w:rsid w:val="00D72C52"/>
    <w:rsid w:val="00DC0BE5"/>
    <w:rsid w:val="00DD0B66"/>
    <w:rsid w:val="00DD242F"/>
    <w:rsid w:val="00DD41F6"/>
    <w:rsid w:val="00DD7C29"/>
    <w:rsid w:val="00DF536E"/>
    <w:rsid w:val="00E01016"/>
    <w:rsid w:val="00E03E67"/>
    <w:rsid w:val="00E921FF"/>
    <w:rsid w:val="00EA693E"/>
    <w:rsid w:val="00F11005"/>
    <w:rsid w:val="00F2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7</cp:revision>
  <cp:lastPrinted>2026-05-27T09:26:00Z</cp:lastPrinted>
  <dcterms:created xsi:type="dcterms:W3CDTF">2026-04-08T12:39:00Z</dcterms:created>
  <dcterms:modified xsi:type="dcterms:W3CDTF">2026-08-25T11:57:00Z</dcterms:modified>
</cp:coreProperties>
</file>